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2E8" w:rsidRPr="00577FAC" w:rsidRDefault="000612E8" w:rsidP="000612E8">
      <w:pPr>
        <w:spacing w:after="0" w:line="240" w:lineRule="auto"/>
        <w:jc w:val="center"/>
        <w:rPr>
          <w:rFonts w:ascii="Bookman Old Style" w:hAnsi="Bookman Old Style"/>
          <w:i/>
          <w:color w:val="000000" w:themeColor="text1"/>
          <w:sz w:val="24"/>
          <w:szCs w:val="24"/>
        </w:rPr>
      </w:pPr>
      <w:r w:rsidRPr="00577FAC">
        <w:rPr>
          <w:rFonts w:ascii="Bookman Old Style" w:hAnsi="Bookman Old Style"/>
          <w:i/>
          <w:color w:val="000000" w:themeColor="text1"/>
          <w:sz w:val="24"/>
          <w:szCs w:val="24"/>
        </w:rPr>
        <w:object w:dxaOrig="1597" w:dyaOrig="1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1.25pt" o:ole="">
            <v:imagedata r:id="rId4" o:title=""/>
          </v:shape>
          <o:OLEObject Type="Embed" ProgID="CorelDraw.Graphic.10" ShapeID="_x0000_i1025" DrawAspect="Content" ObjectID="_1739624406" r:id="rId5"/>
        </w:object>
      </w:r>
    </w:p>
    <w:p w:rsidR="000612E8" w:rsidRPr="00577FAC" w:rsidRDefault="000612E8" w:rsidP="000612E8">
      <w:pPr>
        <w:spacing w:after="0" w:line="240" w:lineRule="auto"/>
        <w:jc w:val="center"/>
        <w:rPr>
          <w:rFonts w:ascii="Bookman Old Style" w:hAnsi="Bookman Old Style"/>
          <w:b/>
          <w:bCs/>
          <w:i/>
          <w:color w:val="000000" w:themeColor="text1"/>
          <w:sz w:val="24"/>
          <w:szCs w:val="24"/>
          <w:lang w:val="es-ES_tradnl"/>
        </w:rPr>
      </w:pPr>
      <w:r w:rsidRPr="00577FAC">
        <w:rPr>
          <w:rFonts w:ascii="Bookman Old Style" w:hAnsi="Bookman Old Style"/>
          <w:b/>
          <w:i/>
          <w:color w:val="000000" w:themeColor="text1"/>
          <w:sz w:val="24"/>
          <w:szCs w:val="24"/>
          <w:lang w:val="es-ES_tradnl"/>
        </w:rPr>
        <w:t>REPUBLICA DOMINICANA</w:t>
      </w:r>
    </w:p>
    <w:p w:rsidR="000612E8" w:rsidRPr="00577FAC" w:rsidRDefault="000612E8" w:rsidP="000612E8">
      <w:pPr>
        <w:spacing w:after="0" w:line="240" w:lineRule="auto"/>
        <w:jc w:val="center"/>
        <w:rPr>
          <w:rFonts w:ascii="Bookman Old Style" w:hAnsi="Bookman Old Style"/>
          <w:i/>
          <w:color w:val="000000" w:themeColor="text1"/>
          <w:sz w:val="24"/>
          <w:szCs w:val="24"/>
          <w:lang w:val="es-ES_tradnl"/>
        </w:rPr>
      </w:pPr>
      <w:r w:rsidRPr="00577FAC">
        <w:rPr>
          <w:rFonts w:ascii="Bookman Old Style" w:hAnsi="Bookman Old Style"/>
          <w:i/>
          <w:color w:val="000000" w:themeColor="text1"/>
          <w:sz w:val="24"/>
          <w:szCs w:val="24"/>
          <w:lang w:val="es-ES_tradnl"/>
        </w:rPr>
        <w:t>Dirección General de las Escuelas Vocacionales de las FF. AA. y de la P.N.</w:t>
      </w:r>
    </w:p>
    <w:p w:rsidR="000612E8" w:rsidRPr="00577FAC" w:rsidRDefault="000612E8" w:rsidP="000612E8">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color w:val="000000" w:themeColor="text1"/>
          <w:sz w:val="24"/>
          <w:szCs w:val="24"/>
          <w:lang w:eastAsia="es-ES"/>
        </w:rPr>
        <w:t>SANTO DOMINGO, D. N.</w:t>
      </w:r>
    </w:p>
    <w:p w:rsidR="000612E8" w:rsidRPr="00577FAC" w:rsidRDefault="000612E8" w:rsidP="000612E8">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noProof/>
          <w:color w:val="000000" w:themeColor="text1"/>
          <w:sz w:val="24"/>
          <w:szCs w:val="24"/>
          <w:lang w:val="es-DO" w:eastAsia="es-DO"/>
        </w:rPr>
        <mc:AlternateContent>
          <mc:Choice Requires="wpc">
            <w:drawing>
              <wp:inline distT="0" distB="0" distL="0" distR="0" wp14:anchorId="70473D46" wp14:editId="7806940C">
                <wp:extent cx="5562600" cy="114935"/>
                <wp:effectExtent l="0" t="21590" r="0" b="15875"/>
                <wp:docPr id="23" name="Lienzo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AutoShape 4"/>
                        <wps:cNvSpPr>
                          <a:spLocks noChangeArrowheads="1"/>
                        </wps:cNvSpPr>
                        <wps:spPr bwMode="auto">
                          <a:xfrm flipV="1">
                            <a:off x="2743200" y="0"/>
                            <a:ext cx="76200" cy="11430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 name="Line 5"/>
                        <wps:cNvCnPr/>
                        <wps:spPr bwMode="auto">
                          <a:xfrm>
                            <a:off x="2286000" y="63500"/>
                            <a:ext cx="990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DE60CC0" id="Lienzo 23" o:spid="_x0000_s1026" editas="canvas" style="width:438pt;height:9.05pt;mso-position-horizontal-relative:char;mso-position-vertical-relative:line" coordsize="55626,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">
                <v:shape id="_x0000_s1027" type="#_x0000_t75" style="position:absolute;width:55626;height:1149;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AutoShape 4" o:spid="_x0000_s1028" type="#_x0000_t110" style="position:absolute;left:27432;width:762;height:1143;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f2e8MA&#10;AADbAAAADwAAAGRycy9kb3ducmV2LnhtbESPQWvCQBSE7wX/w/KE3uomOQQbXUW0hRQ81CieH9ln&#10;Esy+TbPbJP33XaHQ4zAz3zDr7WRaMVDvGssK4kUEgri0uuFKweX8/rIE4TyyxtYyKfghB9vN7GmN&#10;mbYjn2gofCUChF2GCmrvu0xKV9Zk0C1sRxy8m+0N+iD7SuoexwA3rUyiKJUGGw4LNXa0r6m8F99G&#10;wfLYpeazuOZfB3yL8fXDnHaUKPU8n3YrEJ4m/x/+a+daQRLD40v4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f2e8MAAADbAAAADwAAAAAAAAAAAAAAAACYAgAAZHJzL2Rv&#10;d25yZXYueG1sUEsFBgAAAAAEAAQA9QAAAIgDAAAAAA==&#10;" fillcolor="black"/>
                <v:line id="Line 5" o:spid="_x0000_s1029" style="position:absolute;visibility:visible;mso-wrap-style:square" from="22860,635" to="32766,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w10:anchorlock/>
              </v:group>
            </w:pict>
          </mc:Fallback>
        </mc:AlternateContent>
      </w:r>
    </w:p>
    <w:p w:rsidR="000612E8" w:rsidRDefault="000612E8" w:rsidP="000612E8">
      <w:pPr>
        <w:spacing w:after="0" w:line="240" w:lineRule="auto"/>
        <w:jc w:val="center"/>
        <w:rPr>
          <w:rFonts w:ascii="Bookman Old Style" w:eastAsia="Times New Roman" w:hAnsi="Bookman Old Style" w:cs="Times New Roman"/>
          <w:i/>
          <w:color w:val="000000" w:themeColor="text1"/>
          <w:sz w:val="24"/>
          <w:szCs w:val="24"/>
          <w:lang w:eastAsia="es-ES"/>
        </w:rPr>
      </w:pPr>
      <w:r w:rsidRPr="00577FAC">
        <w:rPr>
          <w:rFonts w:ascii="Bookman Old Style" w:eastAsia="Times New Roman" w:hAnsi="Bookman Old Style" w:cs="Times New Roman"/>
          <w:i/>
          <w:color w:val="000000" w:themeColor="text1"/>
          <w:sz w:val="24"/>
          <w:szCs w:val="24"/>
          <w:lang w:eastAsia="es-ES"/>
        </w:rPr>
        <w:t>TODO POR LA PATRIA</w:t>
      </w:r>
    </w:p>
    <w:p w:rsidR="000612E8" w:rsidRDefault="000612E8" w:rsidP="000612E8">
      <w:pPr>
        <w:spacing w:after="0" w:line="240" w:lineRule="auto"/>
        <w:jc w:val="center"/>
        <w:rPr>
          <w:rFonts w:ascii="Bookman Old Style" w:eastAsia="Times New Roman" w:hAnsi="Bookman Old Style" w:cs="Times New Roman"/>
          <w:i/>
          <w:color w:val="000000" w:themeColor="text1"/>
          <w:sz w:val="24"/>
          <w:szCs w:val="24"/>
          <w:lang w:eastAsia="es-ES"/>
        </w:rPr>
      </w:pPr>
    </w:p>
    <w:p w:rsidR="000612E8" w:rsidRPr="00413E63" w:rsidRDefault="000612E8" w:rsidP="000612E8">
      <w:pPr>
        <w:jc w:val="both"/>
        <w:rPr>
          <w:rFonts w:ascii="Segoe UI" w:hAnsi="Segoe UI" w:cs="Segoe UI"/>
          <w:color w:val="262626"/>
          <w:sz w:val="32"/>
          <w:szCs w:val="32"/>
          <w:shd w:val="clear" w:color="auto" w:fill="FFFFFF"/>
        </w:rPr>
      </w:pPr>
      <w:r>
        <w:rPr>
          <w:rFonts w:ascii="Bookman Old Style" w:eastAsia="Times New Roman" w:hAnsi="Bookman Old Style" w:cs="Times New Roman"/>
          <w:i/>
          <w:color w:val="000000" w:themeColor="text1"/>
          <w:sz w:val="24"/>
          <w:szCs w:val="24"/>
          <w:lang w:eastAsia="es-ES"/>
        </w:rPr>
        <w:tab/>
      </w:r>
      <w:r>
        <w:rPr>
          <w:rFonts w:ascii="Bookman Old Style" w:eastAsia="Times New Roman" w:hAnsi="Bookman Old Style" w:cs="Times New Roman"/>
          <w:i/>
          <w:color w:val="000000" w:themeColor="text1"/>
          <w:sz w:val="24"/>
          <w:szCs w:val="24"/>
          <w:lang w:eastAsia="es-ES"/>
        </w:rPr>
        <w:tab/>
      </w:r>
      <w:r>
        <w:rPr>
          <w:rFonts w:ascii="Bookman Old Style" w:eastAsia="Times New Roman" w:hAnsi="Bookman Old Style" w:cs="Times New Roman"/>
          <w:i/>
          <w:color w:val="000000" w:themeColor="text1"/>
          <w:sz w:val="24"/>
          <w:szCs w:val="24"/>
          <w:lang w:eastAsia="es-ES"/>
        </w:rPr>
        <w:tab/>
      </w:r>
      <w:r w:rsidRPr="00850CF9">
        <w:rPr>
          <w:rFonts w:ascii="Segoe UI" w:hAnsi="Segoe UI" w:cs="Segoe UI"/>
          <w:color w:val="262626"/>
          <w:sz w:val="32"/>
          <w:szCs w:val="32"/>
          <w:shd w:val="clear" w:color="auto" w:fill="FFFFFF"/>
        </w:rPr>
        <w:t xml:space="preserve">      </w:t>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t xml:space="preserve">   </w:t>
      </w:r>
      <w:r>
        <w:rPr>
          <w:rFonts w:ascii="Segoe UI" w:hAnsi="Segoe UI" w:cs="Segoe UI"/>
          <w:color w:val="262626"/>
          <w:sz w:val="32"/>
          <w:szCs w:val="32"/>
          <w:shd w:val="clear" w:color="auto" w:fill="FFFFFF"/>
        </w:rPr>
        <w:tab/>
      </w:r>
      <w:r>
        <w:rPr>
          <w:rFonts w:ascii="Segoe UI" w:hAnsi="Segoe UI" w:cs="Segoe UI"/>
          <w:color w:val="262626"/>
          <w:sz w:val="32"/>
          <w:szCs w:val="32"/>
          <w:shd w:val="clear" w:color="auto" w:fill="FFFFFF"/>
        </w:rPr>
        <w:tab/>
        <w:t xml:space="preserve"> </w:t>
      </w:r>
      <w:r>
        <w:rPr>
          <w:rFonts w:ascii="Segoe UI" w:hAnsi="Segoe UI" w:cs="Segoe UI"/>
          <w:color w:val="262626"/>
          <w:sz w:val="28"/>
          <w:szCs w:val="28"/>
          <w:shd w:val="clear" w:color="auto" w:fill="FFFFFF"/>
        </w:rPr>
        <w:t>09</w:t>
      </w:r>
      <w:r w:rsidRPr="009B08C5">
        <w:rPr>
          <w:rFonts w:ascii="Segoe UI" w:hAnsi="Segoe UI" w:cs="Segoe UI"/>
          <w:color w:val="262626"/>
          <w:sz w:val="28"/>
          <w:szCs w:val="28"/>
          <w:shd w:val="clear" w:color="auto" w:fill="FFFFFF"/>
        </w:rPr>
        <w:t xml:space="preserve"> de </w:t>
      </w:r>
      <w:r>
        <w:rPr>
          <w:rFonts w:ascii="Segoe UI" w:hAnsi="Segoe UI" w:cs="Segoe UI"/>
          <w:color w:val="262626"/>
          <w:sz w:val="28"/>
          <w:szCs w:val="28"/>
          <w:shd w:val="clear" w:color="auto" w:fill="FFFFFF"/>
        </w:rPr>
        <w:t>febrero, 2023</w:t>
      </w:r>
      <w:r w:rsidRPr="009B08C5">
        <w:rPr>
          <w:rFonts w:ascii="Segoe UI" w:hAnsi="Segoe UI" w:cs="Segoe UI"/>
          <w:color w:val="262626"/>
          <w:sz w:val="28"/>
          <w:szCs w:val="28"/>
          <w:shd w:val="clear" w:color="auto" w:fill="FFFFFF"/>
        </w:rPr>
        <w:t>.-</w:t>
      </w:r>
    </w:p>
    <w:p w:rsidR="000612E8" w:rsidRPr="000612E8" w:rsidRDefault="000612E8" w:rsidP="000612E8">
      <w:pPr>
        <w:pStyle w:val="Ttulo1"/>
        <w:shd w:val="clear" w:color="auto" w:fill="FFFFFF"/>
        <w:spacing w:before="300" w:beforeAutospacing="0" w:after="300" w:afterAutospacing="0"/>
        <w:rPr>
          <w:rFonts w:ascii="Montserrat" w:hAnsi="Montserrat"/>
          <w:bCs w:val="0"/>
          <w:color w:val="2E2E2E"/>
          <w:kern w:val="0"/>
          <w:sz w:val="32"/>
          <w:szCs w:val="24"/>
        </w:rPr>
      </w:pPr>
      <w:r w:rsidRPr="000612E8">
        <w:rPr>
          <w:rFonts w:ascii="Montserrat" w:hAnsi="Montserrat"/>
          <w:bCs w:val="0"/>
          <w:color w:val="2E2E2E"/>
          <w:kern w:val="0"/>
          <w:sz w:val="32"/>
          <w:szCs w:val="24"/>
        </w:rPr>
        <w:t xml:space="preserve">Escuelas Vocacionales y </w:t>
      </w:r>
      <w:proofErr w:type="spellStart"/>
      <w:r w:rsidRPr="000612E8">
        <w:rPr>
          <w:rFonts w:ascii="Montserrat" w:hAnsi="Montserrat"/>
          <w:bCs w:val="0"/>
          <w:color w:val="2E2E2E"/>
          <w:kern w:val="0"/>
          <w:sz w:val="32"/>
          <w:szCs w:val="24"/>
        </w:rPr>
        <w:t>Onesvie</w:t>
      </w:r>
      <w:proofErr w:type="spellEnd"/>
      <w:r w:rsidRPr="000612E8">
        <w:rPr>
          <w:rFonts w:ascii="Montserrat" w:hAnsi="Montserrat"/>
          <w:bCs w:val="0"/>
          <w:color w:val="2E2E2E"/>
          <w:kern w:val="0"/>
          <w:sz w:val="32"/>
          <w:szCs w:val="24"/>
        </w:rPr>
        <w:t xml:space="preserve"> articularán acciones  para sensibilizar sobre prevención de la vulnerabilidad sísmica</w:t>
      </w:r>
    </w:p>
    <w:p w:rsidR="000612E8" w:rsidRDefault="000612E8" w:rsidP="000612E8">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0612E8">
        <w:rPr>
          <w:rFonts w:ascii="Atkinson-Hyperlegible" w:eastAsia="Times New Roman" w:hAnsi="Atkinson-Hyperlegible" w:cs="Times New Roman"/>
          <w:color w:val="000000"/>
          <w:sz w:val="24"/>
          <w:szCs w:val="24"/>
          <w:lang w:eastAsia="es-ES"/>
        </w:rPr>
        <w:t>El director general de las Escuelas Vocacionales de las Fuerzas Armadas y de la Policía Nacional (DIGEV), Mayor General ERD; Juan José Otaño Jiménez; recibió en su despacho la visita del director general de la Oficina Nacional de Evaluación Sísmica y Vulnerabilidad de Infraestructura y Edificaciones (</w:t>
      </w:r>
      <w:proofErr w:type="spellStart"/>
      <w:r w:rsidRPr="000612E8">
        <w:rPr>
          <w:rFonts w:ascii="Atkinson-Hyperlegible" w:eastAsia="Times New Roman" w:hAnsi="Atkinson-Hyperlegible" w:cs="Times New Roman"/>
          <w:color w:val="000000"/>
          <w:sz w:val="24"/>
          <w:szCs w:val="24"/>
          <w:lang w:eastAsia="es-ES"/>
        </w:rPr>
        <w:t>Onesvie</w:t>
      </w:r>
      <w:proofErr w:type="spellEnd"/>
      <w:r w:rsidRPr="000612E8">
        <w:rPr>
          <w:rFonts w:ascii="Atkinson-Hyperlegible" w:eastAsia="Times New Roman" w:hAnsi="Atkinson-Hyperlegible" w:cs="Times New Roman"/>
          <w:color w:val="000000"/>
          <w:sz w:val="24"/>
          <w:szCs w:val="24"/>
          <w:lang w:eastAsia="es-ES"/>
        </w:rPr>
        <w:t>), ingeniero Leandro Reyes Madera.</w:t>
      </w:r>
    </w:p>
    <w:p w:rsidR="000612E8" w:rsidRDefault="000612E8" w:rsidP="000612E8">
      <w:pPr>
        <w:shd w:val="clear" w:color="auto" w:fill="FFFFFF"/>
        <w:spacing w:after="100" w:afterAutospacing="1" w:line="240" w:lineRule="auto"/>
        <w:jc w:val="center"/>
        <w:rPr>
          <w:rFonts w:ascii="Atkinson-Hyperlegible" w:eastAsia="Times New Roman" w:hAnsi="Atkinson-Hyperlegible" w:cs="Times New Roman"/>
          <w:color w:val="000000"/>
          <w:sz w:val="24"/>
          <w:szCs w:val="24"/>
          <w:lang w:eastAsia="es-ES"/>
        </w:rPr>
      </w:pPr>
      <w:r>
        <w:rPr>
          <w:rFonts w:ascii="Atkinson-Hyperlegible" w:eastAsia="Times New Roman" w:hAnsi="Atkinson-Hyperlegible" w:cs="Times New Roman"/>
          <w:noProof/>
          <w:color w:val="000000"/>
          <w:sz w:val="24"/>
          <w:szCs w:val="24"/>
          <w:lang w:val="es-DO" w:eastAsia="es-DO"/>
        </w:rPr>
        <w:drawing>
          <wp:inline distT="0" distB="0" distL="0" distR="0">
            <wp:extent cx="4520380" cy="3013685"/>
            <wp:effectExtent l="0" t="0" r="0" b="0"/>
            <wp:docPr id="3" name="Imagen 3" descr="C:\Users\ASESORIA1\Downloads\prevencin_de_la_vulnerabilidad_ssmica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ESORIA1\Downloads\prevencin_de_la_vulnerabilidad_ssmica_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0599" cy="3020498"/>
                    </a:xfrm>
                    <a:prstGeom prst="rect">
                      <a:avLst/>
                    </a:prstGeom>
                    <a:noFill/>
                    <a:ln>
                      <a:noFill/>
                    </a:ln>
                  </pic:spPr>
                </pic:pic>
              </a:graphicData>
            </a:graphic>
          </wp:inline>
        </w:drawing>
      </w:r>
    </w:p>
    <w:p w:rsidR="000612E8" w:rsidRDefault="000612E8" w:rsidP="000612E8">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0612E8">
        <w:rPr>
          <w:rFonts w:ascii="Atkinson-Hyperlegible" w:eastAsia="Times New Roman" w:hAnsi="Atkinson-Hyperlegible" w:cs="Times New Roman"/>
          <w:color w:val="000000"/>
          <w:sz w:val="24"/>
          <w:szCs w:val="24"/>
          <w:lang w:eastAsia="es-ES"/>
        </w:rPr>
        <w:t>Mediante comunicado de prensa, la institución formativa informó que la finalidad de la visita es articular acciones educativas conjuntas que procuren generar conciencia en los colectivos sobre el tema de la vulnerabilidad sísmica existente en el actual contexto nacional.</w:t>
      </w:r>
    </w:p>
    <w:p w:rsidR="000612E8" w:rsidRDefault="000612E8" w:rsidP="000612E8">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0612E8">
        <w:rPr>
          <w:rFonts w:ascii="Atkinson-Hyperlegible" w:eastAsia="Times New Roman" w:hAnsi="Atkinson-Hyperlegible" w:cs="Times New Roman"/>
          <w:color w:val="000000"/>
          <w:sz w:val="24"/>
          <w:szCs w:val="24"/>
          <w:lang w:eastAsia="es-ES"/>
        </w:rPr>
        <w:t>En esa dirección, contemplaron la posibilidad de desarrollar en el menor tiempo posible la conformación de Redes de Evaluadores y Sensibilizadores para la creación de una cultura preventiva sobre el tema, entre directivos y colaboradores que laboran en las 32 escuelas que están operando en los distintos puntos del territorio dominicano.</w:t>
      </w:r>
    </w:p>
    <w:p w:rsidR="000612E8" w:rsidRDefault="000612E8" w:rsidP="000612E8">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0612E8">
        <w:rPr>
          <w:rFonts w:ascii="Atkinson-Hyperlegible" w:eastAsia="Times New Roman" w:hAnsi="Atkinson-Hyperlegible" w:cs="Times New Roman"/>
          <w:color w:val="000000"/>
          <w:sz w:val="24"/>
          <w:szCs w:val="24"/>
          <w:lang w:eastAsia="es-ES"/>
        </w:rPr>
        <w:t>El Mayor General</w:t>
      </w:r>
      <w:r>
        <w:rPr>
          <w:rFonts w:ascii="Atkinson-Hyperlegible" w:eastAsia="Times New Roman" w:hAnsi="Atkinson-Hyperlegible" w:cs="Times New Roman"/>
          <w:color w:val="000000"/>
          <w:sz w:val="24"/>
          <w:szCs w:val="24"/>
          <w:lang w:eastAsia="es-ES"/>
        </w:rPr>
        <w:t xml:space="preserve"> </w:t>
      </w:r>
      <w:r w:rsidRPr="000612E8">
        <w:rPr>
          <w:rFonts w:ascii="Atkinson-Hyperlegible" w:eastAsia="Times New Roman" w:hAnsi="Atkinson-Hyperlegible" w:cs="Times New Roman"/>
          <w:color w:val="000000"/>
          <w:sz w:val="24"/>
          <w:szCs w:val="24"/>
          <w:lang w:eastAsia="es-ES"/>
        </w:rPr>
        <w:t>ERD., Otaño Jiménez,  al ponderal el encuentro que se llevó a cabo en la Sede Central de la DIGEV, en el municipio Santo Domingo Este, destacó el interés de la actual gestión y el ministro de Defensa, Teniente General ERD,. Carlos Luciano Díaz Morfa; es generar conciencia a mayor número de servidores y estudiantes que pernoctan en las escuelas.</w:t>
      </w:r>
    </w:p>
    <w:p w:rsidR="000612E8" w:rsidRDefault="000612E8" w:rsidP="000612E8">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0612E8">
        <w:rPr>
          <w:rFonts w:ascii="Atkinson-Hyperlegible" w:eastAsia="Times New Roman" w:hAnsi="Atkinson-Hyperlegible" w:cs="Times New Roman"/>
          <w:color w:val="000000"/>
          <w:sz w:val="24"/>
          <w:szCs w:val="24"/>
          <w:lang w:eastAsia="es-ES"/>
        </w:rPr>
        <w:t>                                                                                                                                 </w:t>
      </w:r>
      <w:r w:rsidRPr="000612E8">
        <w:rPr>
          <w:rFonts w:ascii="Atkinson-Hyperlegible" w:eastAsia="Times New Roman" w:hAnsi="Atkinson-Hyperlegible" w:cs="Times New Roman"/>
          <w:color w:val="000000"/>
          <w:sz w:val="24"/>
          <w:szCs w:val="24"/>
          <w:lang w:eastAsia="es-ES"/>
        </w:rPr>
        <w:br/>
      </w:r>
    </w:p>
    <w:p w:rsidR="000612E8" w:rsidRDefault="000612E8" w:rsidP="000612E8">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p>
    <w:p w:rsidR="000612E8" w:rsidRDefault="000612E8" w:rsidP="000612E8">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p>
    <w:p w:rsidR="000612E8" w:rsidRDefault="000612E8" w:rsidP="000612E8">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0612E8">
        <w:rPr>
          <w:rFonts w:ascii="Atkinson-Hyperlegible" w:eastAsia="Times New Roman" w:hAnsi="Atkinson-Hyperlegible" w:cs="Times New Roman"/>
          <w:color w:val="000000"/>
          <w:sz w:val="24"/>
          <w:szCs w:val="24"/>
          <w:lang w:eastAsia="es-ES"/>
        </w:rPr>
        <w:t xml:space="preserve">Estamos en disposición de facilitar el capital humano y las instalaciones de la institución a nivel nacional para que los técnicos de </w:t>
      </w:r>
      <w:proofErr w:type="spellStart"/>
      <w:r w:rsidRPr="000612E8">
        <w:rPr>
          <w:rFonts w:ascii="Atkinson-Hyperlegible" w:eastAsia="Times New Roman" w:hAnsi="Atkinson-Hyperlegible" w:cs="Times New Roman"/>
          <w:color w:val="000000"/>
          <w:sz w:val="24"/>
          <w:szCs w:val="24"/>
          <w:lang w:eastAsia="es-ES"/>
        </w:rPr>
        <w:t>Onesvie</w:t>
      </w:r>
      <w:proofErr w:type="spellEnd"/>
      <w:r w:rsidRPr="000612E8">
        <w:rPr>
          <w:rFonts w:ascii="Atkinson-Hyperlegible" w:eastAsia="Times New Roman" w:hAnsi="Atkinson-Hyperlegible" w:cs="Times New Roman"/>
          <w:color w:val="000000"/>
          <w:sz w:val="24"/>
          <w:szCs w:val="24"/>
          <w:lang w:eastAsia="es-ES"/>
        </w:rPr>
        <w:t>, ayuden a elevar el nivel de conciencia, la actitud y la disposición ante la problemática del abordaje de la vulnerabilidad sísmica ya sea antes o después del evento natural ’’ expresó Otoño Jiménez.</w:t>
      </w:r>
    </w:p>
    <w:p w:rsidR="000612E8" w:rsidRPr="000612E8" w:rsidRDefault="000612E8" w:rsidP="000612E8">
      <w:pPr>
        <w:shd w:val="clear" w:color="auto" w:fill="FFFFFF"/>
        <w:spacing w:after="100" w:afterAutospacing="1" w:line="240" w:lineRule="auto"/>
        <w:jc w:val="center"/>
        <w:rPr>
          <w:rFonts w:ascii="Atkinson-Hyperlegible" w:eastAsia="Times New Roman" w:hAnsi="Atkinson-Hyperlegible" w:cs="Times New Roman"/>
          <w:color w:val="000000"/>
          <w:sz w:val="24"/>
          <w:szCs w:val="24"/>
          <w:lang w:eastAsia="es-ES"/>
        </w:rPr>
      </w:pPr>
      <w:r>
        <w:rPr>
          <w:rFonts w:ascii="Atkinson-Hyperlegible" w:eastAsia="Times New Roman" w:hAnsi="Atkinson-Hyperlegible" w:cs="Times New Roman"/>
          <w:noProof/>
          <w:color w:val="000000"/>
          <w:sz w:val="24"/>
          <w:szCs w:val="24"/>
          <w:lang w:val="es-DO" w:eastAsia="es-DO"/>
        </w:rPr>
        <w:drawing>
          <wp:inline distT="0" distB="0" distL="0" distR="0">
            <wp:extent cx="5212164" cy="3473544"/>
            <wp:effectExtent l="0" t="0" r="7620" b="0"/>
            <wp:docPr id="4" name="Imagen 4" descr="C:\Users\ASESORIA1\Downloads\prevencin_de_la_vulnerabilidad_ssmica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ESORIA1\Downloads\prevencin_de_la_vulnerabilidad_ssmica_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8331" cy="3477654"/>
                    </a:xfrm>
                    <a:prstGeom prst="rect">
                      <a:avLst/>
                    </a:prstGeom>
                    <a:noFill/>
                    <a:ln>
                      <a:noFill/>
                    </a:ln>
                  </pic:spPr>
                </pic:pic>
              </a:graphicData>
            </a:graphic>
          </wp:inline>
        </w:drawing>
      </w:r>
    </w:p>
    <w:p w:rsidR="000612E8" w:rsidRPr="000612E8" w:rsidRDefault="000612E8" w:rsidP="000612E8">
      <w:pPr>
        <w:shd w:val="clear" w:color="auto" w:fill="FFFFFF"/>
        <w:spacing w:after="100" w:afterAutospacing="1" w:line="240" w:lineRule="auto"/>
        <w:jc w:val="both"/>
        <w:rPr>
          <w:rFonts w:ascii="Atkinson-Hyperlegible" w:eastAsia="Times New Roman" w:hAnsi="Atkinson-Hyperlegible" w:cs="Times New Roman"/>
          <w:color w:val="000000"/>
          <w:sz w:val="24"/>
          <w:szCs w:val="24"/>
          <w:lang w:eastAsia="es-ES"/>
        </w:rPr>
      </w:pPr>
      <w:r w:rsidRPr="000612E8">
        <w:rPr>
          <w:rFonts w:ascii="Atkinson-Hyperlegible" w:eastAsia="Times New Roman" w:hAnsi="Atkinson-Hyperlegible" w:cs="Times New Roman"/>
          <w:color w:val="000000"/>
          <w:sz w:val="24"/>
          <w:szCs w:val="24"/>
          <w:lang w:eastAsia="es-ES"/>
        </w:rPr>
        <w:t xml:space="preserve">En tanto, el ingeniero Reyes Madera, director general de </w:t>
      </w:r>
      <w:proofErr w:type="spellStart"/>
      <w:r w:rsidRPr="000612E8">
        <w:rPr>
          <w:rFonts w:ascii="Atkinson-Hyperlegible" w:eastAsia="Times New Roman" w:hAnsi="Atkinson-Hyperlegible" w:cs="Times New Roman"/>
          <w:color w:val="000000"/>
          <w:sz w:val="24"/>
          <w:szCs w:val="24"/>
          <w:lang w:eastAsia="es-ES"/>
        </w:rPr>
        <w:t>Onesvie</w:t>
      </w:r>
      <w:proofErr w:type="spellEnd"/>
      <w:r w:rsidRPr="000612E8">
        <w:rPr>
          <w:rFonts w:ascii="Atkinson-Hyperlegible" w:eastAsia="Times New Roman" w:hAnsi="Atkinson-Hyperlegible" w:cs="Times New Roman"/>
          <w:color w:val="000000"/>
          <w:sz w:val="24"/>
          <w:szCs w:val="24"/>
          <w:lang w:eastAsia="es-ES"/>
        </w:rPr>
        <w:t>; agradeció la invitación y se comprometió a poner todo el empeño para capacitar mediante programas y talleres a todos los colaboradores de la entidad educativa, con temas actualizados sobre la vulnerabilidad sísmica.</w:t>
      </w:r>
      <w:r w:rsidRPr="000612E8">
        <w:rPr>
          <w:rFonts w:ascii="Atkinson-Hyperlegible" w:eastAsia="Times New Roman" w:hAnsi="Atkinson-Hyperlegible" w:cs="Times New Roman"/>
          <w:color w:val="000000"/>
          <w:sz w:val="24"/>
          <w:szCs w:val="24"/>
          <w:lang w:eastAsia="es-ES"/>
        </w:rPr>
        <w:br/>
        <w:t> </w:t>
      </w:r>
      <w:r w:rsidRPr="000612E8">
        <w:rPr>
          <w:rFonts w:ascii="Atkinson-Hyperlegible" w:eastAsia="Times New Roman" w:hAnsi="Atkinson-Hyperlegible" w:cs="Times New Roman"/>
          <w:color w:val="000000"/>
          <w:sz w:val="24"/>
          <w:szCs w:val="24"/>
          <w:lang w:eastAsia="es-ES"/>
        </w:rPr>
        <w:br/>
        <w:t xml:space="preserve">Expresó que todavía en República Dominicana se está a tiempo de empezar a crear cultura de sensibilización preventiva sobre la vulnerabilidad sísmica, e instó a las demás instituciones del Estado dominicano a sumarse a las jornadas que en ese sentido se ejecuta de la </w:t>
      </w:r>
      <w:proofErr w:type="spellStart"/>
      <w:r w:rsidRPr="000612E8">
        <w:rPr>
          <w:rFonts w:ascii="Atkinson-Hyperlegible" w:eastAsia="Times New Roman" w:hAnsi="Atkinson-Hyperlegible" w:cs="Times New Roman"/>
          <w:color w:val="000000"/>
          <w:sz w:val="24"/>
          <w:szCs w:val="24"/>
          <w:lang w:eastAsia="es-ES"/>
        </w:rPr>
        <w:t>Onesvie</w:t>
      </w:r>
      <w:proofErr w:type="spellEnd"/>
      <w:r w:rsidRPr="000612E8">
        <w:rPr>
          <w:rFonts w:ascii="Atkinson-Hyperlegible" w:eastAsia="Times New Roman" w:hAnsi="Atkinson-Hyperlegible" w:cs="Times New Roman"/>
          <w:color w:val="000000"/>
          <w:sz w:val="24"/>
          <w:szCs w:val="24"/>
          <w:lang w:eastAsia="es-ES"/>
        </w:rPr>
        <w:t>.</w:t>
      </w:r>
      <w:r w:rsidRPr="000612E8">
        <w:rPr>
          <w:rFonts w:ascii="Atkinson-Hyperlegible" w:eastAsia="Times New Roman" w:hAnsi="Atkinson-Hyperlegible" w:cs="Times New Roman"/>
          <w:color w:val="000000"/>
          <w:sz w:val="24"/>
          <w:szCs w:val="24"/>
          <w:lang w:eastAsia="es-ES"/>
        </w:rPr>
        <w:br/>
        <w:t> </w:t>
      </w:r>
      <w:r w:rsidRPr="000612E8">
        <w:rPr>
          <w:rFonts w:ascii="Atkinson-Hyperlegible" w:eastAsia="Times New Roman" w:hAnsi="Atkinson-Hyperlegible" w:cs="Times New Roman"/>
          <w:color w:val="000000"/>
          <w:sz w:val="24"/>
          <w:szCs w:val="24"/>
          <w:lang w:eastAsia="es-ES"/>
        </w:rPr>
        <w:br/>
        <w:t xml:space="preserve">En la reunión, participaron por la DIGEV, además del director general, el director Financiero, Mayor ERD: Tomás E. Martínez, el encargado del Departamento de Informática y Soporte Técnico, Mayor ERD., Manuel Antonio Lugo Paniagua, así como el ingeniero Pedro Iván Márquez </w:t>
      </w:r>
      <w:proofErr w:type="spellStart"/>
      <w:r w:rsidRPr="000612E8">
        <w:rPr>
          <w:rFonts w:ascii="Atkinson-Hyperlegible" w:eastAsia="Times New Roman" w:hAnsi="Atkinson-Hyperlegible" w:cs="Times New Roman"/>
          <w:color w:val="000000"/>
          <w:sz w:val="24"/>
          <w:szCs w:val="24"/>
          <w:lang w:eastAsia="es-ES"/>
        </w:rPr>
        <w:t>Merceron</w:t>
      </w:r>
      <w:proofErr w:type="spellEnd"/>
      <w:r w:rsidRPr="000612E8">
        <w:rPr>
          <w:rFonts w:ascii="Atkinson-Hyperlegible" w:eastAsia="Times New Roman" w:hAnsi="Atkinson-Hyperlegible" w:cs="Times New Roman"/>
          <w:color w:val="000000"/>
          <w:sz w:val="24"/>
          <w:szCs w:val="24"/>
          <w:lang w:eastAsia="es-ES"/>
        </w:rPr>
        <w:t xml:space="preserve">, director de Ingeniería Sismo resistente por </w:t>
      </w:r>
      <w:proofErr w:type="spellStart"/>
      <w:r w:rsidRPr="000612E8">
        <w:rPr>
          <w:rFonts w:ascii="Atkinson-Hyperlegible" w:eastAsia="Times New Roman" w:hAnsi="Atkinson-Hyperlegible" w:cs="Times New Roman"/>
          <w:color w:val="000000"/>
          <w:sz w:val="24"/>
          <w:szCs w:val="24"/>
          <w:lang w:eastAsia="es-ES"/>
        </w:rPr>
        <w:t>Onesvie</w:t>
      </w:r>
      <w:proofErr w:type="spellEnd"/>
      <w:r w:rsidRPr="000612E8">
        <w:rPr>
          <w:rFonts w:ascii="Atkinson-Hyperlegible" w:eastAsia="Times New Roman" w:hAnsi="Atkinson-Hyperlegible" w:cs="Times New Roman"/>
          <w:color w:val="000000"/>
          <w:sz w:val="24"/>
          <w:szCs w:val="24"/>
          <w:lang w:eastAsia="es-ES"/>
        </w:rPr>
        <w:t>.</w:t>
      </w:r>
    </w:p>
    <w:p w:rsidR="000612E8" w:rsidRDefault="000612E8" w:rsidP="000612E8">
      <w:pPr>
        <w:shd w:val="clear" w:color="auto" w:fill="FFFFFF"/>
        <w:spacing w:after="0" w:line="240" w:lineRule="auto"/>
        <w:jc w:val="both"/>
        <w:textAlignment w:val="baseline"/>
        <w:outlineLvl w:val="0"/>
        <w:rPr>
          <w:rFonts w:ascii="Arial" w:eastAsia="Times New Roman" w:hAnsi="Arial" w:cs="Arial"/>
          <w:bCs/>
          <w:color w:val="000000"/>
          <w:kern w:val="36"/>
          <w:sz w:val="44"/>
          <w:szCs w:val="62"/>
          <w:lang w:eastAsia="es-ES"/>
        </w:rPr>
      </w:pPr>
    </w:p>
    <w:p w:rsidR="000612E8" w:rsidRDefault="000612E8" w:rsidP="000612E8">
      <w:pPr>
        <w:shd w:val="clear" w:color="auto" w:fill="FFFFFF"/>
        <w:spacing w:after="0" w:line="240" w:lineRule="auto"/>
        <w:jc w:val="both"/>
        <w:textAlignment w:val="baseline"/>
        <w:outlineLvl w:val="0"/>
        <w:rPr>
          <w:rFonts w:ascii="Arial" w:eastAsia="Times New Roman" w:hAnsi="Arial" w:cs="Arial"/>
          <w:bCs/>
          <w:color w:val="000000"/>
          <w:kern w:val="36"/>
          <w:sz w:val="44"/>
          <w:szCs w:val="62"/>
          <w:lang w:eastAsia="es-ES"/>
        </w:rPr>
      </w:pPr>
    </w:p>
    <w:p w:rsidR="003F44CB" w:rsidRPr="00D31A7B" w:rsidRDefault="003F44CB" w:rsidP="003F44CB">
      <w:pPr>
        <w:pStyle w:val="Sinespaciado"/>
        <w:jc w:val="center"/>
        <w:rPr>
          <w:rFonts w:ascii="Segoe UI" w:hAnsi="Segoe UI" w:cs="Segoe UI"/>
          <w:b/>
          <w:sz w:val="32"/>
          <w:lang w:val="es-ES"/>
        </w:rPr>
      </w:pPr>
      <w:proofErr w:type="spellStart"/>
      <w:r w:rsidRPr="00D31A7B">
        <w:rPr>
          <w:rFonts w:ascii="Segoe UI" w:hAnsi="Segoe UI" w:cs="Segoe UI"/>
          <w:b/>
          <w:sz w:val="32"/>
          <w:lang w:val="es-ES"/>
        </w:rPr>
        <w:t>Yudelka</w:t>
      </w:r>
      <w:proofErr w:type="spellEnd"/>
      <w:r w:rsidRPr="00D31A7B">
        <w:rPr>
          <w:rFonts w:ascii="Segoe UI" w:hAnsi="Segoe UI" w:cs="Segoe UI"/>
          <w:b/>
          <w:sz w:val="32"/>
          <w:lang w:val="es-ES"/>
        </w:rPr>
        <w:t xml:space="preserve"> </w:t>
      </w:r>
      <w:proofErr w:type="spellStart"/>
      <w:r w:rsidRPr="00D31A7B">
        <w:rPr>
          <w:rFonts w:ascii="Segoe UI" w:hAnsi="Segoe UI" w:cs="Segoe UI"/>
          <w:b/>
          <w:sz w:val="32"/>
          <w:lang w:val="es-ES"/>
        </w:rPr>
        <w:t>Ysabel</w:t>
      </w:r>
      <w:proofErr w:type="spellEnd"/>
      <w:r w:rsidRPr="00D31A7B">
        <w:rPr>
          <w:rFonts w:ascii="Segoe UI" w:hAnsi="Segoe UI" w:cs="Segoe UI"/>
          <w:b/>
          <w:sz w:val="32"/>
          <w:lang w:val="es-ES"/>
        </w:rPr>
        <w:t xml:space="preserve"> Espinal</w:t>
      </w:r>
    </w:p>
    <w:p w:rsidR="003F44CB" w:rsidRPr="00D31A7B" w:rsidRDefault="003F44CB" w:rsidP="003F44CB">
      <w:pPr>
        <w:pStyle w:val="Sinespaciado"/>
        <w:jc w:val="center"/>
        <w:rPr>
          <w:rFonts w:ascii="Segoe UI" w:hAnsi="Segoe UI" w:cs="Segoe UI"/>
          <w:lang w:val="es-ES"/>
        </w:rPr>
      </w:pPr>
      <w:r w:rsidRPr="00D31A7B">
        <w:rPr>
          <w:rFonts w:ascii="Segoe UI" w:hAnsi="Segoe UI" w:cs="Segoe UI"/>
          <w:lang w:val="es-ES"/>
        </w:rPr>
        <w:t>Teniente Coronel Dentista ERD.</w:t>
      </w:r>
    </w:p>
    <w:p w:rsidR="003F44CB" w:rsidRPr="00D31A7B" w:rsidRDefault="003F44CB" w:rsidP="003F44CB">
      <w:pPr>
        <w:pStyle w:val="Sinespaciado"/>
        <w:jc w:val="center"/>
        <w:rPr>
          <w:rFonts w:ascii="Segoe UI" w:hAnsi="Segoe UI" w:cs="Segoe UI"/>
          <w:lang w:val="es-ES"/>
        </w:rPr>
      </w:pPr>
      <w:r w:rsidRPr="00D31A7B">
        <w:rPr>
          <w:rFonts w:ascii="Segoe UI" w:hAnsi="Segoe UI" w:cs="Segoe UI"/>
          <w:lang w:val="es-ES"/>
        </w:rPr>
        <w:t>Subdirectora de Relaciones Públicas de la DIGEV, de las FF.AA y de la P.N.</w:t>
      </w:r>
    </w:p>
    <w:p w:rsidR="003F44CB" w:rsidRPr="00D31A7B" w:rsidRDefault="003F44CB" w:rsidP="003F44CB">
      <w:pPr>
        <w:pStyle w:val="Sinespaciado"/>
        <w:rPr>
          <w:rFonts w:ascii="Segoe UI" w:hAnsi="Segoe UI" w:cs="Segoe UI"/>
          <w:b/>
          <w:sz w:val="28"/>
          <w:szCs w:val="28"/>
          <w:bdr w:val="none" w:sz="0" w:space="0" w:color="auto" w:frame="1"/>
          <w:shd w:val="clear" w:color="auto" w:fill="FFFFFF"/>
          <w:lang w:eastAsia="es-DO"/>
        </w:rPr>
      </w:pPr>
    </w:p>
    <w:p w:rsidR="003F44CB" w:rsidRDefault="003F44CB" w:rsidP="003F44CB">
      <w:pPr>
        <w:pStyle w:val="Sinespaciado"/>
        <w:rPr>
          <w:b/>
          <w:sz w:val="28"/>
          <w:szCs w:val="28"/>
          <w:bdr w:val="none" w:sz="0" w:space="0" w:color="auto" w:frame="1"/>
          <w:shd w:val="clear" w:color="auto" w:fill="FFFFFF"/>
          <w:lang w:eastAsia="es-DO"/>
        </w:rPr>
      </w:pPr>
    </w:p>
    <w:p w:rsidR="000612E8" w:rsidRDefault="000612E8" w:rsidP="000612E8">
      <w:pPr>
        <w:pStyle w:val="Sinespaciado"/>
        <w:rPr>
          <w:b/>
          <w:sz w:val="28"/>
          <w:szCs w:val="28"/>
          <w:bdr w:val="none" w:sz="0" w:space="0" w:color="auto" w:frame="1"/>
          <w:shd w:val="clear" w:color="auto" w:fill="FFFFFF"/>
          <w:lang w:eastAsia="es-DO"/>
        </w:rPr>
      </w:pPr>
      <w:bookmarkStart w:id="0" w:name="_GoBack"/>
      <w:bookmarkEnd w:id="0"/>
    </w:p>
    <w:p w:rsidR="000612E8" w:rsidRDefault="000612E8" w:rsidP="000612E8">
      <w:pPr>
        <w:pStyle w:val="Sinespaciado"/>
        <w:rPr>
          <w:b/>
          <w:sz w:val="28"/>
          <w:szCs w:val="28"/>
          <w:bdr w:val="none" w:sz="0" w:space="0" w:color="auto" w:frame="1"/>
          <w:shd w:val="clear" w:color="auto" w:fill="FFFFFF"/>
          <w:lang w:eastAsia="es-DO"/>
        </w:rPr>
      </w:pPr>
    </w:p>
    <w:p w:rsidR="000612E8" w:rsidRPr="007442EF" w:rsidRDefault="000612E8" w:rsidP="000612E8">
      <w:pPr>
        <w:pStyle w:val="Sinespaciado"/>
        <w:rPr>
          <w:b/>
          <w:sz w:val="28"/>
          <w:szCs w:val="28"/>
          <w:bdr w:val="none" w:sz="0" w:space="0" w:color="auto" w:frame="1"/>
          <w:shd w:val="clear" w:color="auto" w:fill="FFFFFF"/>
          <w:lang w:eastAsia="es-DO"/>
        </w:rPr>
      </w:pPr>
      <w:r w:rsidRPr="007442EF">
        <w:rPr>
          <w:b/>
          <w:sz w:val="28"/>
          <w:szCs w:val="28"/>
          <w:bdr w:val="none" w:sz="0" w:space="0" w:color="auto" w:frame="1"/>
          <w:shd w:val="clear" w:color="auto" w:fill="FFFFFF"/>
          <w:lang w:eastAsia="es-DO"/>
        </w:rPr>
        <w:t>SUB-DIRECCIONDE RELACIONESPUBLICAS</w:t>
      </w:r>
    </w:p>
    <w:p w:rsidR="000612E8" w:rsidRPr="007B199C" w:rsidRDefault="000612E8" w:rsidP="000612E8">
      <w:pPr>
        <w:pStyle w:val="Sinespaciado"/>
        <w:rPr>
          <w:sz w:val="24"/>
          <w:szCs w:val="24"/>
        </w:rPr>
      </w:pPr>
      <w:r>
        <w:rPr>
          <w:rFonts w:ascii="Segoe UI" w:hAnsi="Segoe UI" w:cs="Segoe UI"/>
          <w:b/>
          <w:color w:val="262626"/>
          <w:sz w:val="28"/>
          <w:szCs w:val="28"/>
          <w:shd w:val="clear" w:color="auto" w:fill="FFFFFF"/>
        </w:rPr>
        <w:t>06</w:t>
      </w:r>
      <w:r w:rsidRPr="004C0DAC">
        <w:rPr>
          <w:rFonts w:ascii="Segoe UI" w:hAnsi="Segoe UI" w:cs="Segoe UI"/>
          <w:b/>
          <w:color w:val="262626"/>
          <w:sz w:val="28"/>
          <w:szCs w:val="28"/>
          <w:shd w:val="clear" w:color="auto" w:fill="FFFFFF"/>
        </w:rPr>
        <w:t>/0</w:t>
      </w:r>
      <w:r>
        <w:rPr>
          <w:rFonts w:ascii="Segoe UI" w:hAnsi="Segoe UI" w:cs="Segoe UI"/>
          <w:b/>
          <w:color w:val="262626"/>
          <w:sz w:val="28"/>
          <w:szCs w:val="28"/>
          <w:shd w:val="clear" w:color="auto" w:fill="FFFFFF"/>
        </w:rPr>
        <w:t>3/2023</w:t>
      </w:r>
      <w:r w:rsidRPr="004C0DAC">
        <w:rPr>
          <w:b/>
          <w:sz w:val="28"/>
          <w:szCs w:val="28"/>
          <w:bdr w:val="none" w:sz="0" w:space="0" w:color="auto" w:frame="1"/>
          <w:shd w:val="clear" w:color="auto" w:fill="FFFFFF"/>
          <w:lang w:eastAsia="es-DO"/>
        </w:rPr>
        <w:t>.</w:t>
      </w:r>
    </w:p>
    <w:p w:rsidR="000612E8" w:rsidRDefault="000612E8" w:rsidP="000612E8"/>
    <w:p w:rsidR="00BF442A" w:rsidRDefault="00BF442A"/>
    <w:sectPr w:rsidR="00BF442A" w:rsidSect="00144525">
      <w:pgSz w:w="11906" w:h="16838"/>
      <w:pgMar w:top="0"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Atkinson-Hyperlegibl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E8"/>
    <w:rsid w:val="000612E8"/>
    <w:rsid w:val="003F44CB"/>
    <w:rsid w:val="00890D2B"/>
    <w:rsid w:val="00BF44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BE2D40B-C3A1-42F5-B2F6-8391088E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2E8"/>
  </w:style>
  <w:style w:type="paragraph" w:styleId="Ttulo1">
    <w:name w:val="heading 1"/>
    <w:basedOn w:val="Normal"/>
    <w:link w:val="Ttulo1Car"/>
    <w:uiPriority w:val="9"/>
    <w:qFormat/>
    <w:rsid w:val="000612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12E8"/>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0612E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0612E8"/>
    <w:pPr>
      <w:spacing w:after="0" w:line="240" w:lineRule="auto"/>
    </w:pPr>
    <w:rPr>
      <w:lang w:val="es-DO"/>
    </w:rPr>
  </w:style>
  <w:style w:type="paragraph" w:styleId="Textodeglobo">
    <w:name w:val="Balloon Text"/>
    <w:basedOn w:val="Normal"/>
    <w:link w:val="TextodegloboCar"/>
    <w:uiPriority w:val="99"/>
    <w:semiHidden/>
    <w:unhideWhenUsed/>
    <w:rsid w:val="000612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12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16778">
      <w:bodyDiv w:val="1"/>
      <w:marLeft w:val="0"/>
      <w:marRight w:val="0"/>
      <w:marTop w:val="0"/>
      <w:marBottom w:val="0"/>
      <w:divBdr>
        <w:top w:val="none" w:sz="0" w:space="0" w:color="auto"/>
        <w:left w:val="none" w:sz="0" w:space="0" w:color="auto"/>
        <w:bottom w:val="none" w:sz="0" w:space="0" w:color="auto"/>
        <w:right w:val="none" w:sz="0" w:space="0" w:color="auto"/>
      </w:divBdr>
    </w:div>
    <w:div w:id="158691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2718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ASESORIA1</dc:creator>
  <cp:lastModifiedBy>Libre Acceso a la Informacion Publica 2</cp:lastModifiedBy>
  <cp:revision>3</cp:revision>
  <dcterms:created xsi:type="dcterms:W3CDTF">2023-03-06T19:31:00Z</dcterms:created>
  <dcterms:modified xsi:type="dcterms:W3CDTF">2023-03-06T20:13:00Z</dcterms:modified>
</cp:coreProperties>
</file>