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8E" w:rsidRPr="00577FAC" w:rsidRDefault="006D4D8E" w:rsidP="006D4D8E">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48155931" r:id="rId5"/>
        </w:object>
      </w:r>
    </w:p>
    <w:p w:rsidR="006D4D8E" w:rsidRPr="00577FAC" w:rsidRDefault="006D4D8E" w:rsidP="006D4D8E">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6D4D8E" w:rsidRPr="00577FAC" w:rsidRDefault="006D4D8E" w:rsidP="006D4D8E">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07DB5062" wp14:editId="03A762E6">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0671449"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p>
    <w:p w:rsidR="006D4D8E" w:rsidRPr="00413E63" w:rsidRDefault="006D4D8E" w:rsidP="006D4D8E">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16</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mayo, 2023</w:t>
      </w:r>
      <w:r w:rsidRPr="009B08C5">
        <w:rPr>
          <w:rFonts w:ascii="Segoe UI" w:hAnsi="Segoe UI" w:cs="Segoe UI"/>
          <w:color w:val="262626"/>
          <w:sz w:val="28"/>
          <w:szCs w:val="28"/>
          <w:shd w:val="clear" w:color="auto" w:fill="FFFFFF"/>
        </w:rPr>
        <w:t>.-</w:t>
      </w:r>
    </w:p>
    <w:p w:rsidR="006D4D8E" w:rsidRDefault="006D4D8E" w:rsidP="006D4D8E">
      <w:pPr>
        <w:pStyle w:val="Ttulo1"/>
        <w:shd w:val="clear" w:color="auto" w:fill="FFFFFF"/>
        <w:spacing w:before="300" w:beforeAutospacing="0" w:after="300" w:afterAutospacing="0"/>
        <w:rPr>
          <w:rFonts w:ascii="Montserrat" w:hAnsi="Montserrat"/>
          <w:bCs w:val="0"/>
          <w:color w:val="2E2E2E"/>
          <w:kern w:val="0"/>
          <w:sz w:val="32"/>
          <w:szCs w:val="24"/>
        </w:rPr>
      </w:pPr>
      <w:r w:rsidRPr="006D4D8E">
        <w:rPr>
          <w:rFonts w:ascii="Montserrat" w:hAnsi="Montserrat"/>
          <w:bCs w:val="0"/>
          <w:color w:val="2E2E2E"/>
          <w:kern w:val="0"/>
          <w:sz w:val="32"/>
          <w:szCs w:val="24"/>
        </w:rPr>
        <w:t>DIGEV, Vicepresidencia y Gabinete de Política Social apertura</w:t>
      </w:r>
      <w:r>
        <w:rPr>
          <w:rFonts w:ascii="Montserrat" w:hAnsi="Montserrat"/>
          <w:bCs w:val="0"/>
          <w:color w:val="2E2E2E"/>
          <w:kern w:val="0"/>
          <w:sz w:val="32"/>
          <w:szCs w:val="24"/>
        </w:rPr>
        <w:t>n</w:t>
      </w:r>
      <w:r w:rsidRPr="006D4D8E">
        <w:rPr>
          <w:rFonts w:ascii="Montserrat" w:hAnsi="Montserrat"/>
          <w:bCs w:val="0"/>
          <w:color w:val="2E2E2E"/>
          <w:kern w:val="0"/>
          <w:sz w:val="32"/>
          <w:szCs w:val="24"/>
        </w:rPr>
        <w:t xml:space="preserve"> centros del programa “Oportunidad 14-24” en Escuela Vocacional de San Pedro de Macorís</w:t>
      </w:r>
      <w:r>
        <w:rPr>
          <w:rFonts w:ascii="Montserrat" w:hAnsi="Montserrat"/>
          <w:bCs w:val="0"/>
          <w:color w:val="2E2E2E"/>
          <w:kern w:val="0"/>
          <w:sz w:val="32"/>
          <w:szCs w:val="24"/>
        </w:rPr>
        <w:t>.</w:t>
      </w:r>
    </w:p>
    <w:p w:rsidR="006D4D8E" w:rsidRPr="006D4D8E" w:rsidRDefault="006D4D8E" w:rsidP="006D4D8E">
      <w:pPr>
        <w:pStyle w:val="Ttulo1"/>
        <w:shd w:val="clear" w:color="auto" w:fill="FFFFFF"/>
        <w:spacing w:before="300" w:beforeAutospacing="0" w:after="300" w:afterAutospacing="0"/>
        <w:rPr>
          <w:rFonts w:ascii="Montserrat" w:hAnsi="Montserrat"/>
          <w:bCs w:val="0"/>
          <w:color w:val="2E2E2E"/>
          <w:kern w:val="0"/>
          <w:sz w:val="32"/>
          <w:szCs w:val="24"/>
        </w:rPr>
      </w:pPr>
      <w:r>
        <w:rPr>
          <w:noProof/>
          <w:lang w:val="es-DO" w:eastAsia="es-DO"/>
        </w:rPr>
        <w:drawing>
          <wp:inline distT="0" distB="0" distL="0" distR="0">
            <wp:extent cx="6480810" cy="4320540"/>
            <wp:effectExtent l="0" t="0" r="0" b="3810"/>
            <wp:docPr id="1" name="Imagen 1" descr="https://digev.mil.do/media/k2/galleries/581/Oportunidad_14-24-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ev.mil.do/media/k2/galleries/581/Oportunidad_14-24-1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4320540"/>
                    </a:xfrm>
                    <a:prstGeom prst="rect">
                      <a:avLst/>
                    </a:prstGeom>
                    <a:noFill/>
                    <a:ln>
                      <a:noFill/>
                    </a:ln>
                  </pic:spPr>
                </pic:pic>
              </a:graphicData>
            </a:graphic>
          </wp:inline>
        </w:drawing>
      </w:r>
    </w:p>
    <w:p w:rsidR="006D4D8E" w:rsidRP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6D4D8E">
        <w:rPr>
          <w:rFonts w:ascii="Atkinson-Hyperlegible" w:eastAsia="Times New Roman" w:hAnsi="Atkinson-Hyperlegible" w:cs="Times New Roman"/>
          <w:color w:val="000000"/>
          <w:sz w:val="24"/>
          <w:szCs w:val="24"/>
          <w:lang w:eastAsia="es-ES"/>
        </w:rPr>
        <w:t>La Vicepresidenta de la República, Raquel Peña, junto al coordinador del Gabinete de Política Social, Tony Peña, y el Director General de las Escuelas Vocacionales de las Fuerzas Armadas y de la Policía Nacional (DIGEV), Mayor General ERD., Juan José Otaño Jiménez, encabezaron la inauguración y puesta en funcionamiento de dos centros de capacitación técnico-profesional para jóvenes en condiciones de vulnerabilidad social d</w:t>
      </w:r>
      <w:r>
        <w:rPr>
          <w:rFonts w:ascii="Atkinson-Hyperlegible" w:eastAsia="Times New Roman" w:hAnsi="Atkinson-Hyperlegible" w:cs="Times New Roman"/>
          <w:color w:val="000000"/>
          <w:sz w:val="24"/>
          <w:szCs w:val="24"/>
          <w:lang w:eastAsia="es-ES"/>
        </w:rPr>
        <w:t>el programa “Oportunidad 14-24”</w:t>
      </w:r>
      <w:r w:rsidRPr="006D4D8E">
        <w:rPr>
          <w:rFonts w:ascii="Atkinson-Hyperlegible" w:eastAsia="Times New Roman" w:hAnsi="Atkinson-Hyperlegible" w:cs="Times New Roman"/>
          <w:color w:val="000000"/>
          <w:sz w:val="24"/>
          <w:szCs w:val="24"/>
          <w:lang w:eastAsia="es-ES"/>
        </w:rPr>
        <w:t>.</w:t>
      </w:r>
    </w:p>
    <w:p w:rsid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6D4D8E">
        <w:rPr>
          <w:rFonts w:ascii="Atkinson-Hyperlegible" w:eastAsia="Times New Roman" w:hAnsi="Atkinson-Hyperlegible" w:cs="Times New Roman"/>
          <w:color w:val="000000"/>
          <w:sz w:val="24"/>
          <w:szCs w:val="24"/>
          <w:lang w:eastAsia="es-ES"/>
        </w:rPr>
        <w:t>Los nuevos centros del innovador programa, único en El Caribe, operarán en la Escuela Vocacional de Las Fuerzas Armadas y la Policía Nacional de San Pedro de Macorís y en el Centro Tecnológico Comunitario (CTC) del municipio Los Llanos, y beneficiarán a cientos de adolescentes y jóvenes en edades entre los 14 y 24 años.</w:t>
      </w:r>
    </w:p>
    <w:p w:rsid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6D4D8E" w:rsidRP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noProof/>
          <w:lang w:val="es-DO" w:eastAsia="es-DO"/>
        </w:rPr>
        <w:drawing>
          <wp:inline distT="0" distB="0" distL="0" distR="0">
            <wp:extent cx="6480810" cy="4320540"/>
            <wp:effectExtent l="0" t="0" r="0" b="3810"/>
            <wp:docPr id="4" name="Imagen 4" descr="https://digev.mil.do/media/k2/galleries/581/Oportunidad_14-2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gev.mil.do/media/k2/galleries/581/Oportunidad_14-24-1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4320540"/>
                    </a:xfrm>
                    <a:prstGeom prst="rect">
                      <a:avLst/>
                    </a:prstGeom>
                    <a:noFill/>
                    <a:ln>
                      <a:noFill/>
                    </a:ln>
                  </pic:spPr>
                </pic:pic>
              </a:graphicData>
            </a:graphic>
          </wp:inline>
        </w:drawing>
      </w:r>
    </w:p>
    <w:p w:rsidR="006D4D8E" w:rsidRP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6D4D8E">
        <w:rPr>
          <w:rFonts w:ascii="Atkinson-Hyperlegible" w:eastAsia="Times New Roman" w:hAnsi="Atkinson-Hyperlegible" w:cs="Times New Roman"/>
          <w:color w:val="000000"/>
          <w:sz w:val="24"/>
          <w:szCs w:val="24"/>
          <w:lang w:eastAsia="es-ES"/>
        </w:rPr>
        <w:t>Los jóvenes en los referidos centros de formación recibirán preparación en distintas áreas tales como informática, electrónica, contabilidad, turismo, entre otras.</w:t>
      </w:r>
    </w:p>
    <w:p w:rsidR="006D4D8E" w:rsidRPr="006D4D8E"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6D4D8E">
        <w:rPr>
          <w:rFonts w:ascii="Atkinson-Hyperlegible" w:eastAsia="Times New Roman" w:hAnsi="Atkinson-Hyperlegible" w:cs="Times New Roman"/>
          <w:color w:val="000000"/>
          <w:sz w:val="24"/>
          <w:szCs w:val="24"/>
          <w:lang w:eastAsia="es-ES"/>
        </w:rPr>
        <w:t>Durante la apertura de los centros, el Director de la DIGEV destacó que al dejar en funcionamiento el centro de formación en la citada Escuela Vocacional siente una profunda satisfacción dado el hecho de que con ello se contribuye a seguir preparando al más alto nivel la mano de obra que se está requiriendo para desarrollar la industria turística en la región Este.</w:t>
      </w:r>
    </w:p>
    <w:p w:rsidR="006D4D8E" w:rsidRPr="00F7273F" w:rsidRDefault="00F7273F" w:rsidP="001B3139">
      <w:pPr>
        <w:shd w:val="clear" w:color="auto" w:fill="FFFFFF"/>
        <w:spacing w:after="100" w:afterAutospacing="1" w:line="240" w:lineRule="auto"/>
        <w:jc w:val="center"/>
        <w:rPr>
          <w:rFonts w:ascii="Arial" w:eastAsia="Times New Roman" w:hAnsi="Arial" w:cs="Arial"/>
          <w:bCs/>
          <w:color w:val="000000"/>
          <w:kern w:val="36"/>
          <w:sz w:val="44"/>
          <w:szCs w:val="62"/>
          <w:lang w:eastAsia="es-ES"/>
        </w:rPr>
      </w:pPr>
      <w:bookmarkStart w:id="0" w:name="_GoBack"/>
      <w:r>
        <w:rPr>
          <w:rFonts w:ascii="Arial" w:eastAsia="Times New Roman" w:hAnsi="Arial" w:cs="Arial"/>
          <w:bCs/>
          <w:noProof/>
          <w:color w:val="000000"/>
          <w:kern w:val="36"/>
          <w:sz w:val="44"/>
          <w:szCs w:val="62"/>
          <w:lang w:val="es-DO" w:eastAsia="es-DO"/>
        </w:rPr>
        <w:drawing>
          <wp:inline distT="0" distB="0" distL="0" distR="0" wp14:anchorId="7D925289" wp14:editId="71753E57">
            <wp:extent cx="5276850" cy="1533525"/>
            <wp:effectExtent l="0" t="0" r="0" b="9525"/>
            <wp:docPr id="3" name="Imagen 3" descr="\\192.168.10.7\Libre Acceso a la Informacion Publica\Firmas Escaneadas\firma yude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0.7\Libre Acceso a la Informacion Publica\Firmas Escaneadas\firma yudel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533525"/>
                    </a:xfrm>
                    <a:prstGeom prst="rect">
                      <a:avLst/>
                    </a:prstGeom>
                    <a:noFill/>
                    <a:ln>
                      <a:noFill/>
                    </a:ln>
                  </pic:spPr>
                </pic:pic>
              </a:graphicData>
            </a:graphic>
          </wp:inline>
        </w:drawing>
      </w:r>
      <w:bookmarkEnd w:id="0"/>
    </w:p>
    <w:p w:rsidR="006D4D8E" w:rsidRPr="007442EF" w:rsidRDefault="006D4D8E" w:rsidP="006D4D8E">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6D4D8E" w:rsidRDefault="006D4D8E" w:rsidP="006D4D8E">
      <w:pPr>
        <w:pStyle w:val="Sinespaciado"/>
      </w:pPr>
      <w:r>
        <w:rPr>
          <w:rFonts w:ascii="Segoe UI" w:hAnsi="Segoe UI" w:cs="Segoe UI"/>
          <w:b/>
          <w:color w:val="262626"/>
          <w:sz w:val="28"/>
          <w:szCs w:val="28"/>
          <w:shd w:val="clear" w:color="auto" w:fill="FFFFFF"/>
        </w:rPr>
        <w:t>09</w:t>
      </w:r>
      <w:r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06</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6D4D8E" w:rsidRDefault="006D4D8E" w:rsidP="006D4D8E"/>
    <w:p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E"/>
    <w:rsid w:val="000E7DD1"/>
    <w:rsid w:val="001B3139"/>
    <w:rsid w:val="00663D59"/>
    <w:rsid w:val="006D4D8E"/>
    <w:rsid w:val="00F7273F"/>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6B848C7-64A7-4A26-BBCD-DD6113A6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5100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cp:lastModifiedBy>
  <cp:revision>4</cp:revision>
  <cp:lastPrinted>2023-06-13T12:06:00Z</cp:lastPrinted>
  <dcterms:created xsi:type="dcterms:W3CDTF">2023-06-13T12:07:00Z</dcterms:created>
  <dcterms:modified xsi:type="dcterms:W3CDTF">2023-06-13T14:06:00Z</dcterms:modified>
</cp:coreProperties>
</file>